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57" w:rsidRDefault="004B4A57" w:rsidP="004B4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A57" w:rsidRDefault="004B4A57" w:rsidP="004B4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64D" w:rsidRPr="004B4A57" w:rsidRDefault="004B4A57" w:rsidP="004B4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A57">
        <w:rPr>
          <w:rFonts w:ascii="Times New Roman" w:hAnsi="Times New Roman" w:cs="Times New Roman"/>
          <w:sz w:val="24"/>
          <w:szCs w:val="24"/>
        </w:rPr>
        <w:t>Тарифы за предоставление доступа к сопряженным объектам инфраструктуры для размещения линий связи</w:t>
      </w:r>
    </w:p>
    <w:p w:rsidR="004B4A57" w:rsidRPr="004B4A57" w:rsidRDefault="004B4A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693"/>
        <w:gridCol w:w="2116"/>
        <w:gridCol w:w="1908"/>
        <w:gridCol w:w="1895"/>
      </w:tblGrid>
      <w:tr w:rsidR="004B4A57" w:rsidRPr="004B4A57" w:rsidTr="004B4A57">
        <w:tc>
          <w:tcPr>
            <w:tcW w:w="959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инфраструктуры</w:t>
            </w:r>
          </w:p>
        </w:tc>
        <w:tc>
          <w:tcPr>
            <w:tcW w:w="2116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Материал опор</w:t>
            </w:r>
          </w:p>
        </w:tc>
        <w:tc>
          <w:tcPr>
            <w:tcW w:w="1908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Передаваемое напряжение, кВ</w:t>
            </w:r>
          </w:p>
        </w:tc>
        <w:tc>
          <w:tcPr>
            <w:tcW w:w="1895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1 опору, </w:t>
            </w:r>
            <w:proofErr w:type="spell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/мес.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4B4A57" w:rsidRPr="004B4A57" w:rsidTr="004B4A57">
        <w:tc>
          <w:tcPr>
            <w:tcW w:w="959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16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908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95" w:type="dxa"/>
          </w:tcPr>
          <w:p w:rsidR="004B4A57" w:rsidRPr="004B4A57" w:rsidRDefault="009440FE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4A57" w:rsidRPr="004B4A57" w:rsidTr="004B4A57">
        <w:tc>
          <w:tcPr>
            <w:tcW w:w="959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16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08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95" w:type="dxa"/>
          </w:tcPr>
          <w:p w:rsidR="004B4A57" w:rsidRPr="004B4A57" w:rsidRDefault="009440FE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B4A57" w:rsidRPr="004B4A57" w:rsidTr="004B4A57">
        <w:tc>
          <w:tcPr>
            <w:tcW w:w="959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16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908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4B4A57" w:rsidRPr="004B4A57" w:rsidRDefault="009440FE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4A57" w:rsidRPr="004B4A57" w:rsidTr="004B4A57">
        <w:tc>
          <w:tcPr>
            <w:tcW w:w="959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 xml:space="preserve">Опоры </w:t>
            </w:r>
            <w:proofErr w:type="gramStart"/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16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1908" w:type="dxa"/>
          </w:tcPr>
          <w:p w:rsidR="004B4A57" w:rsidRPr="004B4A57" w:rsidRDefault="004B4A57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5" w:type="dxa"/>
          </w:tcPr>
          <w:p w:rsidR="004B4A57" w:rsidRPr="004B4A57" w:rsidRDefault="009440FE" w:rsidP="004B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4B4A57" w:rsidRPr="004B4A57" w:rsidRDefault="004B4A57" w:rsidP="009440F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B4A57">
        <w:rPr>
          <w:rFonts w:ascii="Times New Roman" w:hAnsi="Times New Roman" w:cs="Times New Roman"/>
          <w:i/>
          <w:sz w:val="20"/>
          <w:szCs w:val="20"/>
        </w:rPr>
        <w:t xml:space="preserve">Размер платы определен </w:t>
      </w:r>
      <w:r w:rsidR="009440FE">
        <w:rPr>
          <w:rFonts w:ascii="Times New Roman" w:hAnsi="Times New Roman" w:cs="Times New Roman"/>
          <w:i/>
          <w:sz w:val="20"/>
          <w:szCs w:val="20"/>
        </w:rPr>
        <w:t>приказом от 31.12.2020г. №253</w:t>
      </w:r>
    </w:p>
    <w:sectPr w:rsidR="004B4A57" w:rsidRPr="004B4A57" w:rsidSect="00E9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B4A57"/>
    <w:rsid w:val="004B4A57"/>
    <w:rsid w:val="009440FE"/>
    <w:rsid w:val="00E9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</cp:lastModifiedBy>
  <cp:revision>2</cp:revision>
  <dcterms:created xsi:type="dcterms:W3CDTF">2022-09-02T11:08:00Z</dcterms:created>
  <dcterms:modified xsi:type="dcterms:W3CDTF">2022-09-02T11:08:00Z</dcterms:modified>
</cp:coreProperties>
</file>